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97337" w14:textId="77777777" w:rsidR="00A30283" w:rsidRDefault="00A30283">
      <w:bookmarkStart w:id="0" w:name="_GoBack"/>
      <w:bookmarkEnd w:id="0"/>
    </w:p>
    <w:p w14:paraId="6075E1F7" w14:textId="77777777" w:rsidR="00A30283" w:rsidRDefault="00A30283"/>
    <w:p w14:paraId="256AAA88" w14:textId="77777777" w:rsidR="00A30283" w:rsidRPr="00A30283" w:rsidRDefault="00A30283" w:rsidP="00A30283">
      <w:pPr>
        <w:pStyle w:val="NoSpacing"/>
        <w:rPr>
          <w:b/>
        </w:rPr>
      </w:pPr>
      <w:r w:rsidRPr="00A30283">
        <w:rPr>
          <w:b/>
        </w:rPr>
        <w:t>BOARD OF DIRECTORS MEETING</w:t>
      </w:r>
    </w:p>
    <w:p w14:paraId="081CE92B" w14:textId="77777777" w:rsidR="00A30283" w:rsidRDefault="00A30283" w:rsidP="00A30283">
      <w:pPr>
        <w:pStyle w:val="NoSpacing"/>
        <w:rPr>
          <w:b/>
        </w:rPr>
      </w:pPr>
      <w:r w:rsidRPr="00A30283">
        <w:rPr>
          <w:b/>
        </w:rPr>
        <w:t>MINUTES</w:t>
      </w:r>
      <w:r>
        <w:rPr>
          <w:b/>
        </w:rPr>
        <w:t>: October 3, 2013</w:t>
      </w:r>
    </w:p>
    <w:p w14:paraId="5829CE37" w14:textId="77777777" w:rsidR="00A30283" w:rsidRPr="00A30283" w:rsidRDefault="00A30283" w:rsidP="00A30283">
      <w:pPr>
        <w:pStyle w:val="NoSpacing"/>
        <w:rPr>
          <w:rFonts w:cs="Arial"/>
          <w:b/>
          <w:sz w:val="20"/>
        </w:rPr>
      </w:pPr>
      <w:r>
        <w:rPr>
          <w:b/>
        </w:rPr>
        <w:t xml:space="preserve">LOCATION:  </w:t>
      </w:r>
      <w:r w:rsidRPr="00A30283">
        <w:rPr>
          <w:rFonts w:cs="Arial"/>
          <w:b/>
          <w:sz w:val="20"/>
        </w:rPr>
        <w:t xml:space="preserve">4th floor, </w:t>
      </w:r>
      <w:proofErr w:type="spellStart"/>
      <w:r w:rsidRPr="00A30283">
        <w:rPr>
          <w:rFonts w:cs="Arial"/>
          <w:b/>
          <w:sz w:val="20"/>
        </w:rPr>
        <w:t>Woodwards</w:t>
      </w:r>
      <w:proofErr w:type="spellEnd"/>
      <w:r w:rsidR="00C70E59">
        <w:rPr>
          <w:rFonts w:cs="Arial"/>
          <w:b/>
          <w:sz w:val="20"/>
        </w:rPr>
        <w:t xml:space="preserve"> Building</w:t>
      </w:r>
      <w:r w:rsidRPr="00A30283">
        <w:rPr>
          <w:rFonts w:cs="Arial"/>
          <w:b/>
          <w:sz w:val="20"/>
        </w:rPr>
        <w:t>, 111 West Hastings Street Vancouver</w:t>
      </w:r>
    </w:p>
    <w:p w14:paraId="56D90BA4" w14:textId="77777777" w:rsidR="00A30283" w:rsidRPr="00595D31" w:rsidRDefault="00A30283">
      <w:pPr>
        <w:jc w:val="center"/>
        <w:rPr>
          <w:b/>
        </w:rPr>
      </w:pPr>
    </w:p>
    <w:p w14:paraId="5FA06F7D" w14:textId="77777777" w:rsidR="00A30283" w:rsidRDefault="00A30283">
      <w:pPr>
        <w:rPr>
          <w:rFonts w:cs="Arial"/>
          <w:b/>
          <w:sz w:val="20"/>
        </w:rPr>
      </w:pPr>
      <w:r w:rsidRPr="00A30283">
        <w:rPr>
          <w:rFonts w:cs="Arial"/>
          <w:b/>
          <w:sz w:val="20"/>
        </w:rPr>
        <w:t xml:space="preserve">Attending: </w:t>
      </w:r>
      <w:r>
        <w:rPr>
          <w:rFonts w:cs="Arial"/>
          <w:b/>
          <w:sz w:val="20"/>
        </w:rPr>
        <w:t xml:space="preserve">Jim Sayre, Chair; Craig </w:t>
      </w:r>
      <w:proofErr w:type="spellStart"/>
      <w:r>
        <w:rPr>
          <w:rFonts w:cs="Arial"/>
          <w:b/>
          <w:sz w:val="20"/>
        </w:rPr>
        <w:t>McLaclan</w:t>
      </w:r>
      <w:proofErr w:type="spellEnd"/>
      <w:r>
        <w:rPr>
          <w:rFonts w:cs="Arial"/>
          <w:b/>
          <w:sz w:val="20"/>
        </w:rPr>
        <w:t xml:space="preserve">, Vice-Chair; Travis </w:t>
      </w:r>
      <w:proofErr w:type="spellStart"/>
      <w:r>
        <w:rPr>
          <w:rFonts w:cs="Arial"/>
          <w:b/>
          <w:sz w:val="20"/>
        </w:rPr>
        <w:t>Keyworth</w:t>
      </w:r>
      <w:proofErr w:type="spellEnd"/>
      <w:r>
        <w:rPr>
          <w:rFonts w:cs="Arial"/>
          <w:b/>
          <w:sz w:val="20"/>
        </w:rPr>
        <w:t>, Treasurer;</w:t>
      </w:r>
    </w:p>
    <w:p w14:paraId="28E1F13E" w14:textId="77777777" w:rsidR="00A30283" w:rsidRDefault="00A3028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Chantal </w:t>
      </w:r>
      <w:proofErr w:type="spellStart"/>
      <w:r>
        <w:rPr>
          <w:rFonts w:cs="Arial"/>
          <w:b/>
          <w:sz w:val="20"/>
        </w:rPr>
        <w:t>Iiorio</w:t>
      </w:r>
      <w:proofErr w:type="spellEnd"/>
      <w:r>
        <w:rPr>
          <w:rFonts w:cs="Arial"/>
          <w:b/>
          <w:sz w:val="20"/>
        </w:rPr>
        <w:t xml:space="preserve">, Secretary; Brendan </w:t>
      </w:r>
      <w:proofErr w:type="spellStart"/>
      <w:r>
        <w:rPr>
          <w:rFonts w:cs="Arial"/>
          <w:b/>
          <w:sz w:val="20"/>
        </w:rPr>
        <w:t>Houle</w:t>
      </w:r>
      <w:proofErr w:type="spellEnd"/>
      <w:r>
        <w:rPr>
          <w:rFonts w:cs="Arial"/>
          <w:b/>
          <w:sz w:val="20"/>
        </w:rPr>
        <w:t>, Brian Lutes</w:t>
      </w:r>
    </w:p>
    <w:p w14:paraId="7EF0A166" w14:textId="77777777" w:rsidR="00A30283" w:rsidRDefault="00A3028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Staff:  Tracey Axelsson, Robyn Chan, </w:t>
      </w:r>
      <w:proofErr w:type="gramStart"/>
      <w:r>
        <w:rPr>
          <w:rFonts w:cs="Arial"/>
          <w:b/>
          <w:sz w:val="20"/>
        </w:rPr>
        <w:t>Chris</w:t>
      </w:r>
      <w:proofErr w:type="gram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Chanhsamone</w:t>
      </w:r>
      <w:proofErr w:type="spellEnd"/>
    </w:p>
    <w:p w14:paraId="706CCA00" w14:textId="77777777" w:rsidR="00A30283" w:rsidRPr="00A30283" w:rsidRDefault="00A3028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Regrets:    Victoria </w:t>
      </w:r>
      <w:proofErr w:type="spellStart"/>
      <w:r>
        <w:rPr>
          <w:rFonts w:cs="Arial"/>
          <w:b/>
          <w:sz w:val="20"/>
        </w:rPr>
        <w:t>Folake</w:t>
      </w:r>
      <w:proofErr w:type="spellEnd"/>
      <w:r>
        <w:rPr>
          <w:rFonts w:cs="Arial"/>
          <w:b/>
          <w:sz w:val="20"/>
        </w:rPr>
        <w:t xml:space="preserve"> Thomas</w:t>
      </w:r>
    </w:p>
    <w:p w14:paraId="188E5D43" w14:textId="77777777" w:rsidR="00A30283" w:rsidRDefault="00A30283">
      <w:pPr>
        <w:pBdr>
          <w:bottom w:val="thickThinSmallGap" w:sz="24" w:space="1" w:color="auto"/>
        </w:pBdr>
        <w:ind w:right="166"/>
        <w:rPr>
          <w:b/>
        </w:rPr>
      </w:pPr>
    </w:p>
    <w:p w14:paraId="289C7F2D" w14:textId="77777777" w:rsidR="00A30283" w:rsidRDefault="00A30283">
      <w:pPr>
        <w:ind w:right="166"/>
        <w:rPr>
          <w:b/>
        </w:rPr>
      </w:pPr>
    </w:p>
    <w:p w14:paraId="16C79ECB" w14:textId="77777777" w:rsidR="00A30283" w:rsidRDefault="00760B21">
      <w:pPr>
        <w:ind w:right="166"/>
        <w:rPr>
          <w:rFonts w:cs="Arial"/>
          <w:b/>
          <w:sz w:val="20"/>
        </w:rPr>
      </w:pPr>
      <w:r w:rsidRPr="009A2F09">
        <w:rPr>
          <w:rFonts w:cs="Arial"/>
          <w:b/>
          <w:sz w:val="20"/>
        </w:rPr>
        <w:t xml:space="preserve">Quorum established – Meeting called to order </w:t>
      </w:r>
      <w:r w:rsidR="009A2F09" w:rsidRPr="009A2F09">
        <w:rPr>
          <w:rFonts w:cs="Arial"/>
          <w:b/>
          <w:sz w:val="20"/>
        </w:rPr>
        <w:t>6:05</w:t>
      </w:r>
    </w:p>
    <w:p w14:paraId="03238321" w14:textId="77777777" w:rsidR="009A2F09" w:rsidRDefault="009A2F09">
      <w:pPr>
        <w:ind w:right="166"/>
        <w:rPr>
          <w:rFonts w:cs="Arial"/>
          <w:b/>
          <w:sz w:val="20"/>
        </w:rPr>
      </w:pPr>
    </w:p>
    <w:p w14:paraId="046A3101" w14:textId="77777777" w:rsidR="009A2F09" w:rsidRDefault="009A2F09">
      <w:pPr>
        <w:ind w:right="166"/>
        <w:rPr>
          <w:rFonts w:cs="Arial"/>
          <w:b/>
          <w:sz w:val="20"/>
        </w:rPr>
      </w:pPr>
      <w:r>
        <w:rPr>
          <w:rFonts w:cs="Arial"/>
          <w:b/>
          <w:sz w:val="20"/>
        </w:rPr>
        <w:t>WELCOME to Tracey Axelsson, our new Executive Director!</w:t>
      </w:r>
    </w:p>
    <w:p w14:paraId="78E6A6B0" w14:textId="77777777" w:rsidR="009A2F09" w:rsidRDefault="009A2F09" w:rsidP="009A2F09">
      <w:pPr>
        <w:numPr>
          <w:ilvl w:val="0"/>
          <w:numId w:val="2"/>
        </w:numPr>
        <w:ind w:right="166"/>
        <w:rPr>
          <w:rFonts w:cs="Arial"/>
          <w:sz w:val="20"/>
        </w:rPr>
      </w:pPr>
      <w:r w:rsidRPr="009A2F09">
        <w:rPr>
          <w:rFonts w:cs="Arial"/>
          <w:sz w:val="20"/>
        </w:rPr>
        <w:t xml:space="preserve">Tracey gave a brief </w:t>
      </w:r>
      <w:r>
        <w:rPr>
          <w:rFonts w:cs="Arial"/>
          <w:sz w:val="20"/>
        </w:rPr>
        <w:t xml:space="preserve">introduction of herself </w:t>
      </w:r>
    </w:p>
    <w:p w14:paraId="4395AF08" w14:textId="77777777" w:rsidR="009A2F09" w:rsidRDefault="009A2F09" w:rsidP="009A2F09">
      <w:pPr>
        <w:ind w:right="166"/>
        <w:rPr>
          <w:rFonts w:cs="Arial"/>
          <w:sz w:val="20"/>
        </w:rPr>
      </w:pPr>
    </w:p>
    <w:p w14:paraId="60688F42" w14:textId="77777777" w:rsidR="009A2F09" w:rsidRPr="005F7C97" w:rsidRDefault="009A2F09" w:rsidP="009A2F0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5F7C97">
        <w:rPr>
          <w:rFonts w:cs="Arial"/>
          <w:b/>
          <w:color w:val="31849B" w:themeColor="accent5" w:themeShade="BF"/>
          <w:sz w:val="20"/>
        </w:rPr>
        <w:t>Changes to the Agenda</w:t>
      </w:r>
    </w:p>
    <w:p w14:paraId="264CD083" w14:textId="6A1DF662" w:rsidR="009A2F09" w:rsidRDefault="005F7C97" w:rsidP="009A2F09">
      <w:pPr>
        <w:numPr>
          <w:ilvl w:val="0"/>
          <w:numId w:val="2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 xml:space="preserve">Agenda </w:t>
      </w:r>
      <w:r w:rsidR="009A2F09">
        <w:rPr>
          <w:rFonts w:cs="Arial"/>
          <w:sz w:val="20"/>
        </w:rPr>
        <w:t>amend</w:t>
      </w:r>
      <w:r>
        <w:rPr>
          <w:rFonts w:cs="Arial"/>
          <w:sz w:val="20"/>
        </w:rPr>
        <w:t>ed</w:t>
      </w:r>
      <w:r w:rsidR="009A2F0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to include Motion to include the Executive Director as an Authorized Signing Authority for the </w:t>
      </w:r>
      <w:proofErr w:type="spellStart"/>
      <w:r>
        <w:rPr>
          <w:rFonts w:cs="Arial"/>
          <w:sz w:val="20"/>
        </w:rPr>
        <w:t>Vancity</w:t>
      </w:r>
      <w:proofErr w:type="spellEnd"/>
      <w:r>
        <w:rPr>
          <w:rFonts w:cs="Arial"/>
          <w:sz w:val="20"/>
        </w:rPr>
        <w:t xml:space="preserve"> account and our corporate Visa.</w:t>
      </w:r>
    </w:p>
    <w:p w14:paraId="6BE7FCE4" w14:textId="77777777" w:rsidR="009A2F09" w:rsidRDefault="009A2F09" w:rsidP="009A2F09">
      <w:pPr>
        <w:ind w:right="166"/>
        <w:rPr>
          <w:rFonts w:cs="Arial"/>
          <w:sz w:val="20"/>
        </w:rPr>
      </w:pPr>
    </w:p>
    <w:p w14:paraId="3DDDA5B9" w14:textId="77777777" w:rsidR="009A2F09" w:rsidRPr="005F7C97" w:rsidRDefault="009A2F09" w:rsidP="009A2F0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5F7C97">
        <w:rPr>
          <w:rFonts w:cs="Arial"/>
          <w:b/>
          <w:color w:val="31849B" w:themeColor="accent5" w:themeShade="BF"/>
          <w:sz w:val="20"/>
        </w:rPr>
        <w:t>Approval of July 23rd minutes</w:t>
      </w:r>
    </w:p>
    <w:p w14:paraId="7B2B7D73" w14:textId="77777777" w:rsidR="009A2F09" w:rsidRDefault="009A2F09" w:rsidP="009A2F09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>Suggested this refers to August 23</w:t>
      </w:r>
      <w:r w:rsidRPr="009A2F09">
        <w:rPr>
          <w:rFonts w:cs="Arial"/>
          <w:sz w:val="20"/>
          <w:vertAlign w:val="superscript"/>
        </w:rPr>
        <w:t>rd</w:t>
      </w:r>
      <w:r>
        <w:rPr>
          <w:rFonts w:cs="Arial"/>
          <w:sz w:val="20"/>
        </w:rPr>
        <w:t xml:space="preserve">.  Much of the past few meetings have primarily been in camera. </w:t>
      </w:r>
    </w:p>
    <w:p w14:paraId="043BB012" w14:textId="5D581781" w:rsidR="00C70E59" w:rsidRDefault="009A2F09" w:rsidP="00C70E59">
      <w:pPr>
        <w:numPr>
          <w:ilvl w:val="0"/>
          <w:numId w:val="4"/>
        </w:numPr>
        <w:ind w:right="166"/>
        <w:rPr>
          <w:rFonts w:cs="Arial"/>
          <w:sz w:val="20"/>
        </w:rPr>
      </w:pPr>
      <w:r w:rsidRPr="00390AC5">
        <w:rPr>
          <w:rFonts w:cs="Arial"/>
          <w:sz w:val="20"/>
        </w:rPr>
        <w:t>ACTION:  Secr</w:t>
      </w:r>
      <w:r w:rsidR="00C70E59" w:rsidRPr="00390AC5">
        <w:rPr>
          <w:rFonts w:cs="Arial"/>
          <w:sz w:val="20"/>
        </w:rPr>
        <w:t>etary to review meeting notes for accurate records</w:t>
      </w:r>
    </w:p>
    <w:p w14:paraId="178AA787" w14:textId="4C092FAF" w:rsidR="00390AC5" w:rsidRDefault="00390AC5" w:rsidP="00C70E59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>ACTION: request that minutes be made available on the VCN website</w:t>
      </w:r>
    </w:p>
    <w:p w14:paraId="17773CD2" w14:textId="77777777" w:rsidR="00390AC5" w:rsidRPr="00390AC5" w:rsidRDefault="00390AC5" w:rsidP="00390AC5">
      <w:pPr>
        <w:ind w:right="166"/>
        <w:rPr>
          <w:rFonts w:cs="Arial"/>
          <w:sz w:val="20"/>
        </w:rPr>
      </w:pPr>
    </w:p>
    <w:p w14:paraId="1A81F442" w14:textId="19096CE7" w:rsidR="005F7C97" w:rsidRPr="005F7C97" w:rsidRDefault="005F7C97" w:rsidP="00C70E5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5F7C97">
        <w:rPr>
          <w:rFonts w:cs="Arial"/>
          <w:b/>
          <w:color w:val="31849B" w:themeColor="accent5" w:themeShade="BF"/>
          <w:sz w:val="20"/>
        </w:rPr>
        <w:t>Staff Reports</w:t>
      </w:r>
    </w:p>
    <w:p w14:paraId="19A39B7C" w14:textId="77777777" w:rsidR="005F7C97" w:rsidRPr="005F7C97" w:rsidRDefault="005F7C97" w:rsidP="005F7C97">
      <w:pPr>
        <w:ind w:right="166"/>
        <w:rPr>
          <w:rFonts w:cs="Arial"/>
          <w:sz w:val="20"/>
        </w:rPr>
      </w:pPr>
    </w:p>
    <w:p w14:paraId="00DE5DBD" w14:textId="77777777" w:rsidR="00C70E59" w:rsidRDefault="005E1D19" w:rsidP="005F7C97">
      <w:pPr>
        <w:ind w:right="166" w:firstLine="360"/>
        <w:rPr>
          <w:rFonts w:cs="Arial"/>
          <w:sz w:val="20"/>
        </w:rPr>
      </w:pPr>
      <w:r w:rsidRPr="00807ACA">
        <w:rPr>
          <w:rFonts w:cs="Arial"/>
          <w:b/>
          <w:sz w:val="20"/>
        </w:rPr>
        <w:t>Technical Team Report</w:t>
      </w:r>
      <w:r>
        <w:rPr>
          <w:rFonts w:cs="Arial"/>
          <w:sz w:val="20"/>
        </w:rPr>
        <w:t xml:space="preserve"> – Chris </w:t>
      </w:r>
      <w:proofErr w:type="spellStart"/>
      <w:r>
        <w:rPr>
          <w:rFonts w:cs="Arial"/>
          <w:sz w:val="20"/>
        </w:rPr>
        <w:t>Chanhsamone</w:t>
      </w:r>
      <w:proofErr w:type="spellEnd"/>
    </w:p>
    <w:p w14:paraId="6DBEBBCD" w14:textId="77777777" w:rsidR="00F467A4" w:rsidRPr="00807ACA" w:rsidRDefault="00ED45D6" w:rsidP="00ED45D6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 w:rsidRPr="00807ACA">
        <w:rPr>
          <w:rFonts w:cs="Arial"/>
          <w:sz w:val="20"/>
        </w:rPr>
        <w:t>Attached</w:t>
      </w:r>
    </w:p>
    <w:p w14:paraId="4937A4C1" w14:textId="77777777" w:rsidR="00ED45D6" w:rsidRPr="00807ACA" w:rsidRDefault="00ED45D6" w:rsidP="00ED45D6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 w:rsidRPr="00807ACA">
        <w:rPr>
          <w:rFonts w:cs="Arial"/>
          <w:sz w:val="20"/>
        </w:rPr>
        <w:t>Service Statistic are also attached</w:t>
      </w:r>
    </w:p>
    <w:p w14:paraId="76B85A19" w14:textId="77777777" w:rsidR="00ED45D6" w:rsidRDefault="00ED45D6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</w:p>
    <w:p w14:paraId="1965770E" w14:textId="70459519" w:rsidR="009B35E8" w:rsidRDefault="00390AC5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Questions arising from </w:t>
      </w:r>
      <w:r w:rsidR="00F467A4">
        <w:rPr>
          <w:rFonts w:cs="Arial"/>
          <w:sz w:val="20"/>
        </w:rPr>
        <w:t xml:space="preserve">the </w:t>
      </w:r>
      <w:r w:rsidR="009B35E8">
        <w:rPr>
          <w:rFonts w:cs="Arial"/>
          <w:sz w:val="20"/>
        </w:rPr>
        <w:t xml:space="preserve">technical report </w:t>
      </w:r>
      <w:r w:rsidR="00ED45D6">
        <w:rPr>
          <w:rFonts w:cs="Arial"/>
          <w:sz w:val="20"/>
        </w:rPr>
        <w:t xml:space="preserve">resulted in the suggested formation of a </w:t>
      </w:r>
      <w:r>
        <w:rPr>
          <w:rFonts w:cs="Arial"/>
          <w:sz w:val="20"/>
        </w:rPr>
        <w:t xml:space="preserve">Standing </w:t>
      </w:r>
      <w:r w:rsidR="00ED45D6">
        <w:rPr>
          <w:rFonts w:cs="Arial"/>
          <w:sz w:val="20"/>
        </w:rPr>
        <w:t>Technical Committee of the Board; current members are Jim Sayre and Brian Lutes.</w:t>
      </w:r>
      <w:r>
        <w:rPr>
          <w:rFonts w:cs="Arial"/>
          <w:sz w:val="20"/>
        </w:rPr>
        <w:t xml:space="preserve">  </w:t>
      </w:r>
    </w:p>
    <w:p w14:paraId="5464FB83" w14:textId="058D3515" w:rsidR="00390AC5" w:rsidRDefault="00390AC5" w:rsidP="00390A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Request that we look more closely at Greening VCN</w:t>
      </w:r>
    </w:p>
    <w:p w14:paraId="306AA01D" w14:textId="61303DDE" w:rsidR="00390AC5" w:rsidRPr="00390AC5" w:rsidRDefault="00390AC5" w:rsidP="00390A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Request the Intern Handbook be emailed to the Board</w:t>
      </w:r>
    </w:p>
    <w:p w14:paraId="6495253B" w14:textId="77777777" w:rsidR="00ED45D6" w:rsidRDefault="00ED45D6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</w:p>
    <w:p w14:paraId="48C23DC5" w14:textId="77777777" w:rsidR="00ED45D6" w:rsidRDefault="00ED45D6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 w:rsidRPr="00807ACA">
        <w:rPr>
          <w:rFonts w:cs="Arial"/>
          <w:b/>
          <w:sz w:val="20"/>
        </w:rPr>
        <w:t>CAPYI Project Report</w:t>
      </w:r>
      <w:r w:rsidR="004436EE" w:rsidRPr="00807ACA">
        <w:rPr>
          <w:rFonts w:cs="Arial"/>
          <w:b/>
          <w:sz w:val="20"/>
        </w:rPr>
        <w:t xml:space="preserve"> </w:t>
      </w:r>
      <w:r w:rsidR="004436EE">
        <w:rPr>
          <w:rFonts w:cs="Arial"/>
          <w:sz w:val="20"/>
        </w:rPr>
        <w:t>– Robyn Chan</w:t>
      </w:r>
    </w:p>
    <w:p w14:paraId="5EC899A3" w14:textId="77777777" w:rsidR="00ED45D6" w:rsidRDefault="00ED45D6" w:rsidP="00ED45D6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ED45D6">
        <w:rPr>
          <w:rFonts w:cs="Arial"/>
          <w:b/>
          <w:sz w:val="20"/>
        </w:rPr>
        <w:t xml:space="preserve">       </w:t>
      </w:r>
      <w:r w:rsidRPr="00807ACA">
        <w:rPr>
          <w:rFonts w:cs="Arial"/>
          <w:sz w:val="20"/>
        </w:rPr>
        <w:t>Attached</w:t>
      </w:r>
    </w:p>
    <w:p w14:paraId="12C26756" w14:textId="4703011E" w:rsidR="00390AC5" w:rsidRPr="00807ACA" w:rsidRDefault="00390AC5" w:rsidP="00ED45D6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0BAF1B5" w14:textId="7795B2E2" w:rsidR="00ED45D6" w:rsidRDefault="00390AC5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>
        <w:rPr>
          <w:rFonts w:cs="Arial"/>
          <w:sz w:val="20"/>
        </w:rPr>
        <w:t>The Regional Coordinator fielded questions arising for the CAPYI Project Report.  The initial claim was received and most of the interns have been placed in non-profits throughout Metro Vancouver.</w:t>
      </w:r>
    </w:p>
    <w:p w14:paraId="02D98293" w14:textId="77777777" w:rsidR="00390AC5" w:rsidRDefault="00390AC5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</w:p>
    <w:p w14:paraId="2ED79162" w14:textId="77777777" w:rsidR="00ED45D6" w:rsidRDefault="00A802BF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 w:rsidRPr="00807ACA">
        <w:rPr>
          <w:rFonts w:cs="Arial"/>
          <w:b/>
          <w:sz w:val="20"/>
        </w:rPr>
        <w:t>Administration Report</w:t>
      </w:r>
      <w:r w:rsidR="004436EE">
        <w:rPr>
          <w:rFonts w:cs="Arial"/>
          <w:sz w:val="20"/>
        </w:rPr>
        <w:t xml:space="preserve"> – Tracey Axelsson</w:t>
      </w:r>
    </w:p>
    <w:p w14:paraId="1EF13445" w14:textId="11C5D5D6" w:rsidR="00A802BF" w:rsidRDefault="00807ACA" w:rsidP="00F467A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  <w:r>
        <w:rPr>
          <w:rFonts w:cs="Arial"/>
          <w:sz w:val="20"/>
        </w:rPr>
        <w:t>Due to time shortage, n</w:t>
      </w:r>
      <w:r w:rsidR="00A802BF">
        <w:rPr>
          <w:rFonts w:cs="Arial"/>
          <w:sz w:val="20"/>
        </w:rPr>
        <w:t>o formal report prepared</w:t>
      </w:r>
    </w:p>
    <w:p w14:paraId="266F027A" w14:textId="77777777" w:rsidR="00A802BF" w:rsidRDefault="00A802BF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lastRenderedPageBreak/>
        <w:t>Met with Brendan and Jim to begin onboarding and become aware of priorities</w:t>
      </w:r>
    </w:p>
    <w:p w14:paraId="0BBEB9C5" w14:textId="77777777" w:rsidR="00A802BF" w:rsidRDefault="00A802BF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 xml:space="preserve">Met with members of the staff to get a picture of each role and the goals each has set </w:t>
      </w:r>
    </w:p>
    <w:p w14:paraId="664B9A2E" w14:textId="330E5448" w:rsidR="00390AC5" w:rsidRDefault="00390AC5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>Plan in place for the 3 interns who have been approved by the board for VCN</w:t>
      </w:r>
    </w:p>
    <w:p w14:paraId="2EE97DEE" w14:textId="77777777" w:rsidR="00A802BF" w:rsidRDefault="00A802BF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 xml:space="preserve">Will review the needs for the Operations Manager role </w:t>
      </w:r>
      <w:proofErr w:type="spellStart"/>
      <w:r>
        <w:rPr>
          <w:rFonts w:cs="Arial"/>
          <w:sz w:val="20"/>
        </w:rPr>
        <w:t>asap</w:t>
      </w:r>
      <w:proofErr w:type="spellEnd"/>
    </w:p>
    <w:p w14:paraId="4E90D240" w14:textId="77777777" w:rsidR="00A802BF" w:rsidRDefault="00A802BF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>A cursory review of the Sage Accounting system was undertaken and a very draft budget was developed to begin work with Chantal and Travis on a budget plan</w:t>
      </w:r>
    </w:p>
    <w:p w14:paraId="24DEC355" w14:textId="77777777" w:rsidR="00A802BF" w:rsidRDefault="004436EE" w:rsidP="00A802BF">
      <w:pPr>
        <w:numPr>
          <w:ilvl w:val="0"/>
          <w:numId w:val="4"/>
        </w:numPr>
        <w:ind w:right="166"/>
        <w:rPr>
          <w:rFonts w:cs="Arial"/>
          <w:sz w:val="20"/>
        </w:rPr>
      </w:pPr>
      <w:r>
        <w:rPr>
          <w:rFonts w:cs="Arial"/>
          <w:sz w:val="20"/>
        </w:rPr>
        <w:t>Consideration given to ED performing the accounting function</w:t>
      </w:r>
    </w:p>
    <w:p w14:paraId="44FC8036" w14:textId="77777777" w:rsidR="00390AC5" w:rsidRDefault="00390AC5" w:rsidP="00390AC5">
      <w:pPr>
        <w:ind w:right="166"/>
        <w:rPr>
          <w:rFonts w:cs="Arial"/>
          <w:sz w:val="20"/>
        </w:rPr>
      </w:pPr>
    </w:p>
    <w:p w14:paraId="48122151" w14:textId="77777777" w:rsidR="005F7C97" w:rsidRDefault="00390AC5" w:rsidP="00390AC5">
      <w:pPr>
        <w:ind w:right="166" w:firstLine="360"/>
        <w:rPr>
          <w:rFonts w:cs="Arial"/>
          <w:sz w:val="20"/>
        </w:rPr>
      </w:pPr>
      <w:r>
        <w:rPr>
          <w:rFonts w:cs="Arial"/>
          <w:sz w:val="20"/>
        </w:rPr>
        <w:t xml:space="preserve">The Executive Director was asked to prepare </w:t>
      </w:r>
    </w:p>
    <w:p w14:paraId="4516B5BD" w14:textId="77777777" w:rsidR="005F7C97" w:rsidRDefault="00390AC5" w:rsidP="005F7C97">
      <w:pPr>
        <w:numPr>
          <w:ilvl w:val="0"/>
          <w:numId w:val="4"/>
        </w:numPr>
        <w:ind w:right="166"/>
        <w:rPr>
          <w:rFonts w:cs="Arial"/>
          <w:sz w:val="20"/>
        </w:rPr>
      </w:pPr>
      <w:proofErr w:type="gramStart"/>
      <w:r w:rsidRPr="005F7C97">
        <w:rPr>
          <w:rFonts w:cs="Arial"/>
          <w:sz w:val="20"/>
        </w:rPr>
        <w:t>a</w:t>
      </w:r>
      <w:proofErr w:type="gramEnd"/>
      <w:r w:rsidRPr="005F7C97">
        <w:rPr>
          <w:rFonts w:cs="Arial"/>
          <w:sz w:val="20"/>
        </w:rPr>
        <w:t xml:space="preserve"> ‘historical build up’ of policy (Policy Manual).</w:t>
      </w:r>
    </w:p>
    <w:p w14:paraId="78292008" w14:textId="77777777" w:rsidR="005F7C97" w:rsidRDefault="005F7C97" w:rsidP="005F7C97">
      <w:pPr>
        <w:numPr>
          <w:ilvl w:val="0"/>
          <w:numId w:val="4"/>
        </w:numPr>
        <w:ind w:right="166"/>
        <w:rPr>
          <w:rFonts w:cs="Arial"/>
          <w:sz w:val="20"/>
        </w:rPr>
      </w:pPr>
      <w:proofErr w:type="gramStart"/>
      <w:r w:rsidRPr="005F7C97">
        <w:rPr>
          <w:rFonts w:cs="Arial"/>
          <w:sz w:val="20"/>
        </w:rPr>
        <w:t>a</w:t>
      </w:r>
      <w:proofErr w:type="gramEnd"/>
      <w:r w:rsidR="00390AC5" w:rsidRPr="005F7C97">
        <w:rPr>
          <w:rFonts w:cs="Arial"/>
          <w:sz w:val="20"/>
        </w:rPr>
        <w:t xml:space="preserve"> review of the VCN Employee Handbook </w:t>
      </w:r>
    </w:p>
    <w:p w14:paraId="0F746CEE" w14:textId="48C6F40F" w:rsidR="005F7C97" w:rsidRDefault="005F7C97" w:rsidP="005F7C97">
      <w:pPr>
        <w:numPr>
          <w:ilvl w:val="0"/>
          <w:numId w:val="4"/>
        </w:numPr>
        <w:ind w:right="166"/>
        <w:rPr>
          <w:rFonts w:cs="Arial"/>
          <w:sz w:val="20"/>
        </w:rPr>
      </w:pPr>
      <w:proofErr w:type="gramStart"/>
      <w:r>
        <w:rPr>
          <w:rFonts w:cs="Arial"/>
          <w:sz w:val="20"/>
        </w:rPr>
        <w:t>a</w:t>
      </w:r>
      <w:proofErr w:type="gramEnd"/>
      <w:r w:rsidRPr="005F7C97">
        <w:rPr>
          <w:rFonts w:cs="Arial"/>
          <w:sz w:val="20"/>
        </w:rPr>
        <w:t xml:space="preserve"> Fiscal Year Grant Plan for consideration of applicable and relevant funding sources </w:t>
      </w:r>
    </w:p>
    <w:p w14:paraId="40205BF2" w14:textId="65257978" w:rsidR="005F7C97" w:rsidRDefault="005F7C97" w:rsidP="005F7C97">
      <w:pPr>
        <w:numPr>
          <w:ilvl w:val="0"/>
          <w:numId w:val="4"/>
        </w:numPr>
        <w:ind w:right="166"/>
        <w:rPr>
          <w:rFonts w:cs="Arial"/>
          <w:sz w:val="20"/>
        </w:rPr>
      </w:pPr>
      <w:proofErr w:type="gramStart"/>
      <w:r>
        <w:rPr>
          <w:rFonts w:cs="Arial"/>
          <w:sz w:val="20"/>
        </w:rPr>
        <w:t>also</w:t>
      </w:r>
      <w:proofErr w:type="gramEnd"/>
      <w:r>
        <w:rPr>
          <w:rFonts w:cs="Arial"/>
          <w:sz w:val="20"/>
        </w:rPr>
        <w:t xml:space="preserve"> asked to work with the Finance Committee to develop the Budget further</w:t>
      </w:r>
    </w:p>
    <w:p w14:paraId="34741A66" w14:textId="77777777" w:rsidR="005F7C97" w:rsidRPr="005F7C97" w:rsidRDefault="005F7C97" w:rsidP="005F7C97">
      <w:pPr>
        <w:ind w:right="166"/>
        <w:rPr>
          <w:rFonts w:cs="Arial"/>
          <w:sz w:val="20"/>
        </w:rPr>
      </w:pPr>
    </w:p>
    <w:p w14:paraId="1DC00AB1" w14:textId="406F8072" w:rsidR="00390AC5" w:rsidRPr="005F7C97" w:rsidRDefault="005F7C97" w:rsidP="005F7C97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5F7C97">
        <w:rPr>
          <w:rFonts w:cs="Arial"/>
          <w:b/>
          <w:color w:val="31849B" w:themeColor="accent5" w:themeShade="BF"/>
          <w:sz w:val="20"/>
        </w:rPr>
        <w:t>Motion for Executive Director as Signing Authority</w:t>
      </w:r>
    </w:p>
    <w:p w14:paraId="6B66EA16" w14:textId="77777777" w:rsidR="00390AC5" w:rsidRDefault="00390AC5" w:rsidP="00390AC5">
      <w:pPr>
        <w:ind w:right="166" w:firstLine="360"/>
        <w:rPr>
          <w:rFonts w:cs="Arial"/>
          <w:sz w:val="20"/>
        </w:rPr>
      </w:pPr>
    </w:p>
    <w:p w14:paraId="662F3A43" w14:textId="075165B1" w:rsidR="00390AC5" w:rsidRDefault="005F7C97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Be it resolved that:</w:t>
      </w:r>
    </w:p>
    <w:p w14:paraId="1F0569E1" w14:textId="3E14F5BA" w:rsidR="006A39C9" w:rsidRDefault="006A39C9" w:rsidP="006A39C9">
      <w:pPr>
        <w:ind w:left="426" w:right="166"/>
        <w:rPr>
          <w:rFonts w:cs="Arial"/>
          <w:sz w:val="20"/>
        </w:rPr>
      </w:pP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Vancouver Community N</w:t>
      </w:r>
      <w:r w:rsidR="00ED4FAB">
        <w:rPr>
          <w:rFonts w:cs="Arial"/>
          <w:sz w:val="20"/>
        </w:rPr>
        <w:t xml:space="preserve">etwork </w:t>
      </w:r>
      <w:r w:rsidR="00ED4FAB" w:rsidRPr="00ED4FAB">
        <w:rPr>
          <w:rFonts w:cs="Arial"/>
          <w:sz w:val="20"/>
        </w:rPr>
        <w:t xml:space="preserve">has </w:t>
      </w:r>
      <w:r>
        <w:rPr>
          <w:rFonts w:cs="Arial"/>
          <w:sz w:val="20"/>
        </w:rPr>
        <w:t>elected</w:t>
      </w:r>
      <w:r w:rsidR="00ED4FAB" w:rsidRPr="00ED4FAB">
        <w:rPr>
          <w:rFonts w:cs="Arial"/>
          <w:sz w:val="20"/>
        </w:rPr>
        <w:t xml:space="preserve"> to authorize </w:t>
      </w:r>
      <w:r w:rsidR="00ED4FAB">
        <w:rPr>
          <w:rFonts w:cs="Arial"/>
          <w:sz w:val="20"/>
        </w:rPr>
        <w:t xml:space="preserve">Tracey Axelsson </w:t>
      </w:r>
      <w:r>
        <w:rPr>
          <w:rFonts w:cs="Arial"/>
          <w:sz w:val="20"/>
        </w:rPr>
        <w:t xml:space="preserve">as a signing authority, </w:t>
      </w:r>
      <w:r w:rsidR="00ED4FAB" w:rsidRPr="00ED4FAB">
        <w:rPr>
          <w:rFonts w:cs="Arial"/>
          <w:sz w:val="20"/>
        </w:rPr>
        <w:t xml:space="preserve">in </w:t>
      </w:r>
      <w:r>
        <w:rPr>
          <w:rFonts w:cs="Arial"/>
          <w:sz w:val="20"/>
        </w:rPr>
        <w:t>addit</w:t>
      </w:r>
      <w:r w:rsidRPr="00ED4FAB">
        <w:rPr>
          <w:rFonts w:cs="Arial"/>
          <w:sz w:val="20"/>
        </w:rPr>
        <w:t>ion</w:t>
      </w:r>
      <w:r w:rsidR="00ED4FAB" w:rsidRPr="00ED4FAB">
        <w:rPr>
          <w:rFonts w:cs="Arial"/>
          <w:sz w:val="20"/>
        </w:rPr>
        <w:t xml:space="preserve"> to the exis</w:t>
      </w:r>
      <w:r w:rsidR="00ED4FAB">
        <w:rPr>
          <w:rFonts w:cs="Arial"/>
          <w:sz w:val="20"/>
        </w:rPr>
        <w:t xml:space="preserve">ting </w:t>
      </w:r>
      <w:r>
        <w:rPr>
          <w:rFonts w:cs="Arial"/>
          <w:sz w:val="20"/>
        </w:rPr>
        <w:t>authorized</w:t>
      </w:r>
      <w:r w:rsidR="00ED4FAB">
        <w:rPr>
          <w:rFonts w:cs="Arial"/>
          <w:sz w:val="20"/>
        </w:rPr>
        <w:t xml:space="preserve"> signatories</w:t>
      </w:r>
      <w:r>
        <w:rPr>
          <w:rFonts w:cs="Arial"/>
          <w:sz w:val="20"/>
        </w:rPr>
        <w:t>,</w:t>
      </w:r>
      <w:r w:rsidR="00ED4FAB">
        <w:rPr>
          <w:rFonts w:cs="Arial"/>
          <w:sz w:val="20"/>
        </w:rPr>
        <w:t xml:space="preserve"> and is </w:t>
      </w:r>
      <w:r w:rsidR="00ED4FAB" w:rsidRPr="00ED4FAB">
        <w:rPr>
          <w:rFonts w:cs="Arial"/>
          <w:sz w:val="20"/>
        </w:rPr>
        <w:t xml:space="preserve">hereby authorized </w:t>
      </w:r>
      <w:r w:rsidR="00ED4FAB">
        <w:rPr>
          <w:rFonts w:cs="Arial"/>
          <w:sz w:val="20"/>
        </w:rPr>
        <w:t>to</w:t>
      </w:r>
      <w:r>
        <w:rPr>
          <w:rFonts w:cs="Arial"/>
          <w:sz w:val="20"/>
        </w:rPr>
        <w:t xml:space="preserve"> sign financial instruments with Vancouver City Savings Credit Union (</w:t>
      </w:r>
      <w:proofErr w:type="spellStart"/>
      <w:r>
        <w:rPr>
          <w:rFonts w:cs="Arial"/>
          <w:sz w:val="20"/>
        </w:rPr>
        <w:t>Vancity</w:t>
      </w:r>
      <w:proofErr w:type="spellEnd"/>
      <w:r>
        <w:rPr>
          <w:rFonts w:cs="Arial"/>
          <w:sz w:val="20"/>
        </w:rPr>
        <w:t xml:space="preserve">), including the company credit card as issued by </w:t>
      </w:r>
      <w:proofErr w:type="spellStart"/>
      <w:r>
        <w:rPr>
          <w:rFonts w:cs="Arial"/>
          <w:sz w:val="20"/>
        </w:rPr>
        <w:t>Vancity</w:t>
      </w:r>
      <w:proofErr w:type="spellEnd"/>
      <w:r>
        <w:rPr>
          <w:rFonts w:cs="Arial"/>
          <w:sz w:val="20"/>
        </w:rPr>
        <w:t>.</w:t>
      </w:r>
    </w:p>
    <w:p w14:paraId="0F78C114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2A6E05AE" w14:textId="108F9272" w:rsidR="00ED4FAB" w:rsidRPr="00ED4FAB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In addition, Tracey Axelsson is authorized to</w:t>
      </w:r>
      <w:r w:rsidR="00ED4FAB">
        <w:rPr>
          <w:rFonts w:cs="Arial"/>
          <w:sz w:val="20"/>
        </w:rPr>
        <w:t xml:space="preserve"> sign</w:t>
      </w:r>
      <w:r w:rsidR="00ED4FAB" w:rsidRPr="00ED4FAB">
        <w:rPr>
          <w:rFonts w:cs="Arial"/>
          <w:sz w:val="20"/>
        </w:rPr>
        <w:t xml:space="preserve">/execute and </w:t>
      </w:r>
      <w:proofErr w:type="gramStart"/>
      <w:r w:rsidR="00ED4FAB" w:rsidRPr="00ED4FAB">
        <w:rPr>
          <w:rFonts w:cs="Arial"/>
          <w:sz w:val="20"/>
        </w:rPr>
        <w:t>submit</w:t>
      </w:r>
      <w:proofErr w:type="gramEnd"/>
      <w:r w:rsidR="00ED4FAB" w:rsidRPr="00ED4FAB">
        <w:rPr>
          <w:rFonts w:cs="Arial"/>
          <w:sz w:val="20"/>
        </w:rPr>
        <w:t xml:space="preserve"> all the necessary papers, letter</w:t>
      </w:r>
      <w:r>
        <w:rPr>
          <w:rFonts w:cs="Arial"/>
          <w:sz w:val="20"/>
        </w:rPr>
        <w:t>s</w:t>
      </w:r>
      <w:r w:rsidR="00ED4FAB" w:rsidRPr="00ED4FAB">
        <w:rPr>
          <w:rFonts w:cs="Arial"/>
          <w:sz w:val="20"/>
        </w:rPr>
        <w:t>, a</w:t>
      </w:r>
      <w:r w:rsidR="00ED4FAB">
        <w:rPr>
          <w:rFonts w:cs="Arial"/>
          <w:sz w:val="20"/>
        </w:rPr>
        <w:t xml:space="preserve">greements, documents, writings, </w:t>
      </w:r>
      <w:r w:rsidR="00ED4FAB" w:rsidRPr="00ED4FAB">
        <w:rPr>
          <w:rFonts w:cs="Arial"/>
          <w:sz w:val="20"/>
        </w:rPr>
        <w:t xml:space="preserve">submissions etc. to be submitted by the company in connection with the day-to-day business transactions, operations and correspondence at </w:t>
      </w:r>
      <w:r>
        <w:rPr>
          <w:rFonts w:cs="Arial"/>
          <w:sz w:val="20"/>
        </w:rPr>
        <w:t>the Vancouver Community Network</w:t>
      </w:r>
    </w:p>
    <w:p w14:paraId="109F654A" w14:textId="77777777" w:rsidR="005F7C97" w:rsidRDefault="005F7C97" w:rsidP="00390AC5">
      <w:pPr>
        <w:ind w:right="166" w:firstLine="360"/>
        <w:rPr>
          <w:rFonts w:cs="Arial"/>
          <w:sz w:val="20"/>
        </w:rPr>
      </w:pPr>
    </w:p>
    <w:p w14:paraId="1EDA8C7F" w14:textId="5A30D919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Existing Signing Authorities are:</w:t>
      </w:r>
    </w:p>
    <w:p w14:paraId="0CDEEC53" w14:textId="16800AA0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Jim Sayre – Chair</w:t>
      </w:r>
    </w:p>
    <w:p w14:paraId="73656204" w14:textId="37F75DAA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 xml:space="preserve">Travis </w:t>
      </w:r>
      <w:proofErr w:type="spellStart"/>
      <w:r>
        <w:rPr>
          <w:rFonts w:cs="Arial"/>
          <w:sz w:val="20"/>
        </w:rPr>
        <w:t>Keyworth</w:t>
      </w:r>
      <w:proofErr w:type="spellEnd"/>
      <w:r>
        <w:rPr>
          <w:rFonts w:cs="Arial"/>
          <w:sz w:val="20"/>
        </w:rPr>
        <w:t xml:space="preserve"> – Treasurer</w:t>
      </w:r>
    </w:p>
    <w:p w14:paraId="49245119" w14:textId="62B4BD80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 xml:space="preserve">Chantal </w:t>
      </w:r>
      <w:proofErr w:type="spellStart"/>
      <w:r>
        <w:rPr>
          <w:rFonts w:cs="Arial"/>
          <w:sz w:val="20"/>
        </w:rPr>
        <w:t>Iorio</w:t>
      </w:r>
      <w:proofErr w:type="spellEnd"/>
      <w:r>
        <w:rPr>
          <w:rFonts w:cs="Arial"/>
          <w:sz w:val="20"/>
        </w:rPr>
        <w:t xml:space="preserve"> – Secretary</w:t>
      </w:r>
    </w:p>
    <w:p w14:paraId="27D114CE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36622F28" w14:textId="77777777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 xml:space="preserve">Motion was </w:t>
      </w:r>
    </w:p>
    <w:p w14:paraId="4DFD937C" w14:textId="4EECF41B" w:rsidR="005F7C97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 xml:space="preserve">Moved by:  Travis </w:t>
      </w:r>
      <w:proofErr w:type="spellStart"/>
      <w:r>
        <w:rPr>
          <w:rFonts w:cs="Arial"/>
          <w:sz w:val="20"/>
        </w:rPr>
        <w:t>Keyworth</w:t>
      </w:r>
      <w:proofErr w:type="spellEnd"/>
    </w:p>
    <w:p w14:paraId="7C07419D" w14:textId="735D8646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 xml:space="preserve">Seconded by:  Brendan </w:t>
      </w:r>
      <w:proofErr w:type="spellStart"/>
      <w:r>
        <w:rPr>
          <w:rFonts w:cs="Arial"/>
          <w:sz w:val="20"/>
        </w:rPr>
        <w:t>Houle</w:t>
      </w:r>
      <w:proofErr w:type="spellEnd"/>
    </w:p>
    <w:p w14:paraId="65F51CCB" w14:textId="6EF1EB8A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Carried</w:t>
      </w:r>
    </w:p>
    <w:p w14:paraId="075E9135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51F56296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4DD40782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35D59B3E" w14:textId="21166948" w:rsidR="006A39C9" w:rsidRPr="006A39C9" w:rsidRDefault="006A39C9" w:rsidP="006A39C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6A39C9">
        <w:rPr>
          <w:rFonts w:cs="Arial"/>
          <w:b/>
          <w:color w:val="31849B" w:themeColor="accent5" w:themeShade="BF"/>
          <w:sz w:val="20"/>
        </w:rPr>
        <w:t xml:space="preserve">Financial report, if available, and business arising        </w:t>
      </w:r>
    </w:p>
    <w:p w14:paraId="140FE074" w14:textId="77777777" w:rsidR="005F7C97" w:rsidRDefault="005F7C97" w:rsidP="00390AC5">
      <w:pPr>
        <w:ind w:right="166" w:firstLine="360"/>
        <w:rPr>
          <w:rFonts w:cs="Arial"/>
          <w:sz w:val="20"/>
        </w:rPr>
      </w:pPr>
    </w:p>
    <w:p w14:paraId="4FFEF532" w14:textId="192CBBDA" w:rsidR="006A39C9" w:rsidRDefault="006A39C9" w:rsidP="00390AC5">
      <w:pPr>
        <w:ind w:right="166" w:firstLine="360"/>
        <w:rPr>
          <w:rFonts w:cs="Arial"/>
          <w:sz w:val="20"/>
        </w:rPr>
      </w:pPr>
      <w:r>
        <w:rPr>
          <w:rFonts w:cs="Arial"/>
          <w:sz w:val="20"/>
        </w:rPr>
        <w:t xml:space="preserve"> Most recent Balance Sheet and Income Statement were submitted for review</w:t>
      </w:r>
    </w:p>
    <w:p w14:paraId="0CA8F0FC" w14:textId="08738BA5" w:rsidR="006A39C9" w:rsidRDefault="006A39C9" w:rsidP="006A39C9">
      <w:pPr>
        <w:ind w:left="426" w:right="166"/>
        <w:rPr>
          <w:rFonts w:cs="Arial"/>
          <w:sz w:val="20"/>
        </w:rPr>
      </w:pPr>
      <w:r>
        <w:rPr>
          <w:rFonts w:cs="Arial"/>
          <w:sz w:val="20"/>
        </w:rPr>
        <w:t>Most up to date, 2012-13 Fiscal Year Balance Sheet and Income Statement were submitted for review.</w:t>
      </w:r>
    </w:p>
    <w:p w14:paraId="4523C619" w14:textId="77777777" w:rsidR="006A39C9" w:rsidRDefault="006A39C9" w:rsidP="006A39C9">
      <w:pPr>
        <w:ind w:left="426" w:right="166"/>
        <w:rPr>
          <w:rFonts w:cs="Arial"/>
          <w:sz w:val="20"/>
        </w:rPr>
      </w:pPr>
    </w:p>
    <w:p w14:paraId="03116811" w14:textId="77777777" w:rsidR="006A39C9" w:rsidRDefault="006A39C9" w:rsidP="00390AC5">
      <w:pPr>
        <w:ind w:right="166" w:firstLine="360"/>
        <w:rPr>
          <w:rFonts w:cs="Arial"/>
          <w:sz w:val="20"/>
        </w:rPr>
      </w:pPr>
    </w:p>
    <w:p w14:paraId="4DD2130A" w14:textId="78F7A497" w:rsidR="006A39C9" w:rsidRPr="006A39C9" w:rsidRDefault="006A39C9" w:rsidP="006A39C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6A39C9">
        <w:rPr>
          <w:rFonts w:cs="Arial"/>
          <w:b/>
          <w:color w:val="31849B" w:themeColor="accent5" w:themeShade="BF"/>
          <w:sz w:val="20"/>
        </w:rPr>
        <w:t xml:space="preserve">Update on </w:t>
      </w:r>
      <w:proofErr w:type="spellStart"/>
      <w:r w:rsidRPr="006A39C9">
        <w:rPr>
          <w:rFonts w:cs="Arial"/>
          <w:b/>
          <w:color w:val="31849B" w:themeColor="accent5" w:themeShade="BF"/>
          <w:sz w:val="20"/>
        </w:rPr>
        <w:t>Woodwards</w:t>
      </w:r>
      <w:proofErr w:type="spellEnd"/>
      <w:r w:rsidRPr="006A39C9">
        <w:rPr>
          <w:rFonts w:cs="Arial"/>
          <w:b/>
          <w:color w:val="31849B" w:themeColor="accent5" w:themeShade="BF"/>
          <w:sz w:val="20"/>
        </w:rPr>
        <w:t xml:space="preserve"> space application</w:t>
      </w:r>
    </w:p>
    <w:p w14:paraId="4F723F06" w14:textId="2C301DAD" w:rsidR="006A39C9" w:rsidRDefault="006A39C9" w:rsidP="00390AC5">
      <w:pPr>
        <w:ind w:right="166" w:firstLine="360"/>
        <w:rPr>
          <w:rFonts w:cs="Arial"/>
          <w:sz w:val="20"/>
        </w:rPr>
      </w:pPr>
      <w:proofErr w:type="gramStart"/>
      <w:r>
        <w:rPr>
          <w:rFonts w:cs="Arial"/>
          <w:sz w:val="20"/>
        </w:rPr>
        <w:t>Nothing to report.</w:t>
      </w:r>
      <w:proofErr w:type="gramEnd"/>
      <w:r>
        <w:rPr>
          <w:rFonts w:cs="Arial"/>
          <w:sz w:val="20"/>
        </w:rPr>
        <w:t xml:space="preserve">  No contact has been made from the City of Vancouver regarding the matter.</w:t>
      </w:r>
    </w:p>
    <w:p w14:paraId="42DEA803" w14:textId="77777777" w:rsidR="006A39C9" w:rsidRDefault="006A39C9" w:rsidP="00390AC5">
      <w:pPr>
        <w:ind w:right="166" w:firstLine="360"/>
        <w:rPr>
          <w:rFonts w:cs="Arial"/>
          <w:sz w:val="20"/>
        </w:rPr>
      </w:pPr>
    </w:p>
    <w:p w14:paraId="72E04CC2" w14:textId="77777777" w:rsidR="006A39C9" w:rsidRDefault="006A39C9" w:rsidP="00390AC5">
      <w:pPr>
        <w:ind w:right="166" w:firstLine="360"/>
        <w:rPr>
          <w:rFonts w:cs="Arial"/>
          <w:sz w:val="20"/>
        </w:rPr>
      </w:pPr>
    </w:p>
    <w:p w14:paraId="21EDAE3B" w14:textId="68463937" w:rsidR="006A39C9" w:rsidRDefault="006A39C9" w:rsidP="006A39C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6A39C9">
        <w:rPr>
          <w:rFonts w:cs="Arial"/>
          <w:b/>
          <w:color w:val="31849B" w:themeColor="accent5" w:themeShade="BF"/>
          <w:sz w:val="20"/>
        </w:rPr>
        <w:t xml:space="preserve">Update on </w:t>
      </w:r>
      <w:proofErr w:type="spellStart"/>
      <w:r w:rsidRPr="006A39C9">
        <w:rPr>
          <w:rFonts w:cs="Arial"/>
          <w:b/>
          <w:color w:val="31849B" w:themeColor="accent5" w:themeShade="BF"/>
          <w:sz w:val="20"/>
        </w:rPr>
        <w:t>VanCity</w:t>
      </w:r>
      <w:proofErr w:type="spellEnd"/>
      <w:r w:rsidRPr="006A39C9">
        <w:rPr>
          <w:rFonts w:cs="Arial"/>
          <w:b/>
          <w:color w:val="31849B" w:themeColor="accent5" w:themeShade="BF"/>
          <w:sz w:val="20"/>
        </w:rPr>
        <w:t xml:space="preserve"> social enterprise application</w:t>
      </w:r>
    </w:p>
    <w:p w14:paraId="62140A95" w14:textId="6CC8A34C" w:rsidR="006A39C9" w:rsidRPr="006A39C9" w:rsidRDefault="006A39C9" w:rsidP="006A39C9">
      <w:pPr>
        <w:ind w:left="360" w:right="166"/>
        <w:rPr>
          <w:rFonts w:cs="Arial"/>
          <w:sz w:val="20"/>
        </w:rPr>
      </w:pPr>
      <w:r>
        <w:rPr>
          <w:rFonts w:cs="Arial"/>
          <w:sz w:val="20"/>
        </w:rPr>
        <w:t xml:space="preserve">A meeting with Liz </w:t>
      </w:r>
      <w:proofErr w:type="spellStart"/>
      <w:r>
        <w:rPr>
          <w:rFonts w:cs="Arial"/>
          <w:sz w:val="20"/>
        </w:rPr>
        <w:t>Lougheed</w:t>
      </w:r>
      <w:proofErr w:type="spellEnd"/>
      <w:r>
        <w:rPr>
          <w:rFonts w:cs="Arial"/>
          <w:sz w:val="20"/>
        </w:rPr>
        <w:t xml:space="preserve"> Green has been set for the following week.  More information will be available after that meeting.</w:t>
      </w:r>
    </w:p>
    <w:p w14:paraId="35E6D0A5" w14:textId="77777777" w:rsidR="006A39C9" w:rsidRDefault="006A39C9" w:rsidP="006A39C9">
      <w:pPr>
        <w:ind w:right="166"/>
        <w:rPr>
          <w:rFonts w:cs="Arial"/>
          <w:sz w:val="20"/>
        </w:rPr>
      </w:pPr>
    </w:p>
    <w:p w14:paraId="43CDA371" w14:textId="77777777" w:rsidR="006A39C9" w:rsidRDefault="006A39C9" w:rsidP="006A39C9">
      <w:pPr>
        <w:ind w:right="166"/>
        <w:rPr>
          <w:rFonts w:cs="Arial"/>
          <w:sz w:val="20"/>
        </w:rPr>
      </w:pPr>
    </w:p>
    <w:p w14:paraId="0D4B6AAF" w14:textId="00A11E75" w:rsidR="006A39C9" w:rsidRDefault="00146C33" w:rsidP="006A39C9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>
        <w:rPr>
          <w:rFonts w:cs="Arial"/>
          <w:b/>
          <w:color w:val="31849B" w:themeColor="accent5" w:themeShade="BF"/>
          <w:sz w:val="20"/>
        </w:rPr>
        <w:lastRenderedPageBreak/>
        <w:t>Ne, Old &amp; Other Business</w:t>
      </w:r>
    </w:p>
    <w:p w14:paraId="2148634A" w14:textId="05559B37" w:rsidR="006A39C9" w:rsidRPr="006A39C9" w:rsidRDefault="00146C33" w:rsidP="006A39C9">
      <w:pPr>
        <w:ind w:left="360" w:right="166"/>
        <w:rPr>
          <w:rFonts w:cs="Arial"/>
          <w:sz w:val="20"/>
        </w:rPr>
      </w:pPr>
      <w:r>
        <w:rPr>
          <w:rFonts w:cs="Arial"/>
          <w:sz w:val="20"/>
        </w:rPr>
        <w:t>No new business was raised.</w:t>
      </w:r>
    </w:p>
    <w:p w14:paraId="43040BF4" w14:textId="77777777" w:rsidR="006A39C9" w:rsidRDefault="006A39C9" w:rsidP="006A39C9">
      <w:pPr>
        <w:ind w:right="166"/>
        <w:rPr>
          <w:rFonts w:cs="Arial"/>
          <w:b/>
          <w:sz w:val="20"/>
        </w:rPr>
      </w:pPr>
    </w:p>
    <w:p w14:paraId="403048EC" w14:textId="77777777" w:rsidR="00146C33" w:rsidRDefault="00146C33" w:rsidP="006A39C9">
      <w:pPr>
        <w:ind w:right="166"/>
        <w:rPr>
          <w:rFonts w:cs="Arial"/>
          <w:b/>
          <w:sz w:val="20"/>
        </w:rPr>
      </w:pPr>
    </w:p>
    <w:p w14:paraId="176A6B91" w14:textId="1FC711EB" w:rsidR="00146C33" w:rsidRPr="00146C33" w:rsidRDefault="00146C33" w:rsidP="00146C33">
      <w:pPr>
        <w:numPr>
          <w:ilvl w:val="0"/>
          <w:numId w:val="3"/>
        </w:numPr>
        <w:ind w:right="166"/>
        <w:rPr>
          <w:rFonts w:cs="Arial"/>
          <w:b/>
          <w:color w:val="31849B" w:themeColor="accent5" w:themeShade="BF"/>
          <w:sz w:val="20"/>
        </w:rPr>
      </w:pPr>
      <w:r w:rsidRPr="00146C33">
        <w:rPr>
          <w:rFonts w:cs="Arial"/>
          <w:b/>
          <w:color w:val="31849B" w:themeColor="accent5" w:themeShade="BF"/>
          <w:sz w:val="20"/>
        </w:rPr>
        <w:t>Date for next meeting</w:t>
      </w:r>
    </w:p>
    <w:p w14:paraId="445CA81D" w14:textId="4CB31591" w:rsidR="00146C33" w:rsidRPr="00146C33" w:rsidRDefault="00146C33" w:rsidP="00146C33">
      <w:pPr>
        <w:ind w:right="166" w:firstLine="360"/>
        <w:rPr>
          <w:rFonts w:cs="Arial"/>
          <w:sz w:val="20"/>
        </w:rPr>
      </w:pPr>
      <w:proofErr w:type="gramStart"/>
      <w:r>
        <w:rPr>
          <w:rFonts w:cs="Arial"/>
          <w:sz w:val="20"/>
        </w:rPr>
        <w:t>Left for discussion during in camera session.</w:t>
      </w:r>
      <w:proofErr w:type="gramEnd"/>
    </w:p>
    <w:p w14:paraId="29BF8787" w14:textId="77777777" w:rsidR="00146C33" w:rsidRDefault="00146C33" w:rsidP="006A39C9">
      <w:pPr>
        <w:ind w:right="166"/>
        <w:rPr>
          <w:rFonts w:cs="Arial"/>
          <w:b/>
          <w:sz w:val="20"/>
        </w:rPr>
      </w:pPr>
    </w:p>
    <w:p w14:paraId="33BF1385" w14:textId="77777777" w:rsidR="00146C33" w:rsidRPr="006A39C9" w:rsidRDefault="00146C33" w:rsidP="006A39C9">
      <w:pPr>
        <w:ind w:right="166"/>
        <w:rPr>
          <w:rFonts w:cs="Arial"/>
          <w:b/>
          <w:sz w:val="20"/>
        </w:rPr>
      </w:pPr>
    </w:p>
    <w:p w14:paraId="2694B005" w14:textId="31F02432" w:rsidR="00A30283" w:rsidRDefault="00146C33">
      <w:pPr>
        <w:rPr>
          <w:szCs w:val="24"/>
        </w:rPr>
      </w:pPr>
      <w:r>
        <w:rPr>
          <w:szCs w:val="24"/>
        </w:rPr>
        <w:t>Meeting adjourned at 8:15 pm</w:t>
      </w:r>
    </w:p>
    <w:p w14:paraId="31317E0B" w14:textId="77777777" w:rsidR="00A30283" w:rsidRPr="00DB5E27" w:rsidRDefault="00A30283"/>
    <w:p w14:paraId="52BD37BF" w14:textId="5245382C" w:rsidR="00A30283" w:rsidRDefault="00A30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old" w:hAnsi="Arial Bold" w:cs="Courier"/>
          <w:color w:val="auto"/>
          <w:sz w:val="22"/>
          <w:szCs w:val="22"/>
        </w:rPr>
      </w:pPr>
      <w:r>
        <w:rPr>
          <w:rFonts w:ascii="Arial Bold" w:hAnsi="Arial Bold" w:cs="Courier"/>
          <w:color w:val="auto"/>
          <w:sz w:val="22"/>
          <w:szCs w:val="22"/>
        </w:rPr>
        <w:t xml:space="preserve">Following the meeting, there </w:t>
      </w:r>
      <w:proofErr w:type="spellStart"/>
      <w:r w:rsidR="00146C33">
        <w:rPr>
          <w:rFonts w:ascii="Arial Bold" w:hAnsi="Arial Bold" w:cs="Courier"/>
          <w:color w:val="auto"/>
          <w:sz w:val="22"/>
          <w:szCs w:val="22"/>
        </w:rPr>
        <w:t>was</w:t>
      </w:r>
      <w:r>
        <w:rPr>
          <w:rFonts w:ascii="Arial Bold" w:hAnsi="Arial Bold" w:cs="Courier"/>
          <w:color w:val="auto"/>
          <w:sz w:val="22"/>
          <w:szCs w:val="22"/>
        </w:rPr>
        <w:t>an</w:t>
      </w:r>
      <w:proofErr w:type="spellEnd"/>
      <w:r>
        <w:rPr>
          <w:rFonts w:ascii="Arial Bold" w:hAnsi="Arial Bold" w:cs="Courier"/>
          <w:color w:val="auto"/>
          <w:sz w:val="22"/>
          <w:szCs w:val="22"/>
        </w:rPr>
        <w:t xml:space="preserve"> in camera session.  </w:t>
      </w:r>
      <w:r>
        <w:rPr>
          <w:rFonts w:ascii="Arial Bold" w:hAnsi="Arial Bold" w:cs="Courier"/>
          <w:color w:val="auto"/>
          <w:sz w:val="22"/>
          <w:szCs w:val="22"/>
        </w:rPr>
        <w:br/>
      </w:r>
      <w:r>
        <w:rPr>
          <w:rFonts w:ascii="Arial Bold" w:hAnsi="Arial Bold" w:cs="Courier"/>
          <w:color w:val="auto"/>
          <w:sz w:val="22"/>
          <w:szCs w:val="22"/>
        </w:rPr>
        <w:br/>
      </w:r>
      <w:r>
        <w:rPr>
          <w:rFonts w:ascii="Arial Bold" w:hAnsi="Arial Bold" w:cs="Courier"/>
          <w:color w:val="auto"/>
          <w:sz w:val="22"/>
          <w:szCs w:val="22"/>
        </w:rPr>
        <w:br/>
      </w:r>
      <w:r>
        <w:rPr>
          <w:rFonts w:ascii="Arial Bold" w:hAnsi="Arial Bold" w:cs="Courier"/>
          <w:color w:val="auto"/>
          <w:sz w:val="22"/>
          <w:szCs w:val="22"/>
        </w:rPr>
        <w:br/>
      </w:r>
    </w:p>
    <w:sectPr w:rsidR="00A30283">
      <w:headerReference w:type="default" r:id="rId9"/>
      <w:headerReference w:type="first" r:id="rId10"/>
      <w:pgSz w:w="12240" w:h="15840" w:code="1"/>
      <w:pgMar w:top="1440" w:right="18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A1CA" w14:textId="77777777" w:rsidR="006A39C9" w:rsidRDefault="006A39C9">
      <w:r>
        <w:separator/>
      </w:r>
    </w:p>
  </w:endnote>
  <w:endnote w:type="continuationSeparator" w:id="0">
    <w:p w14:paraId="0BC75E50" w14:textId="77777777" w:rsidR="006A39C9" w:rsidRDefault="006A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8CBA" w14:textId="77777777" w:rsidR="006A39C9" w:rsidRDefault="006A39C9">
      <w:r>
        <w:separator/>
      </w:r>
    </w:p>
  </w:footnote>
  <w:footnote w:type="continuationSeparator" w:id="0">
    <w:p w14:paraId="7DC5E2A8" w14:textId="77777777" w:rsidR="006A39C9" w:rsidRDefault="006A3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0C08" w14:textId="77777777" w:rsidR="006A39C9" w:rsidRDefault="006A39C9">
    <w:pPr>
      <w:pStyle w:val="Head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48FA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C5FE" w14:textId="77777777" w:rsidR="006A39C9" w:rsidRDefault="006A39C9">
    <w:pPr>
      <w:pStyle w:val="Header"/>
    </w:pPr>
    <w:r>
      <w:rPr>
        <w:noProof/>
      </w:rPr>
      <w:drawing>
        <wp:inline distT="0" distB="0" distL="0" distR="0" wp14:anchorId="2AD08ABC" wp14:editId="1D670F43">
          <wp:extent cx="6551295" cy="1516380"/>
          <wp:effectExtent l="0" t="0" r="1905" b="7620"/>
          <wp:docPr id="1" name="Picture 1" descr="ଡ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ଡ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F2"/>
    <w:multiLevelType w:val="hybridMultilevel"/>
    <w:tmpl w:val="9AFC3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C55BF"/>
    <w:multiLevelType w:val="hybridMultilevel"/>
    <w:tmpl w:val="AF90CFD0"/>
    <w:lvl w:ilvl="0" w:tplc="D1567A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BD1F6F"/>
    <w:multiLevelType w:val="multilevel"/>
    <w:tmpl w:val="B16CF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0272F"/>
    <w:multiLevelType w:val="hybridMultilevel"/>
    <w:tmpl w:val="EAAAF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57CB3"/>
    <w:multiLevelType w:val="hybridMultilevel"/>
    <w:tmpl w:val="B7E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E497A"/>
    <w:multiLevelType w:val="hybridMultilevel"/>
    <w:tmpl w:val="253CB798"/>
    <w:lvl w:ilvl="0" w:tplc="D1567A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B5A4F"/>
    <w:multiLevelType w:val="hybridMultilevel"/>
    <w:tmpl w:val="C95E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2692A"/>
    <w:multiLevelType w:val="hybridMultilevel"/>
    <w:tmpl w:val="58B8E7F2"/>
    <w:lvl w:ilvl="0" w:tplc="D1567A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47F50"/>
    <w:multiLevelType w:val="hybridMultilevel"/>
    <w:tmpl w:val="2D94EC54"/>
    <w:lvl w:ilvl="0" w:tplc="0204C6D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 (W1)" w:hAnsi="Arial (W1)" w:cs="Times New Roman" w:hint="default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DF686B"/>
    <w:multiLevelType w:val="hybridMultilevel"/>
    <w:tmpl w:val="56B03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63507"/>
    <w:multiLevelType w:val="hybridMultilevel"/>
    <w:tmpl w:val="FFB2E33E"/>
    <w:lvl w:ilvl="0" w:tplc="D1567A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DE3BBE"/>
    <w:multiLevelType w:val="hybridMultilevel"/>
    <w:tmpl w:val="38E88D72"/>
    <w:lvl w:ilvl="0" w:tplc="D1567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63EF1"/>
    <w:multiLevelType w:val="hybridMultilevel"/>
    <w:tmpl w:val="C70A4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83"/>
    <w:rsid w:val="00146C33"/>
    <w:rsid w:val="00306614"/>
    <w:rsid w:val="00390AC5"/>
    <w:rsid w:val="004436EE"/>
    <w:rsid w:val="005E1D19"/>
    <w:rsid w:val="005F7C97"/>
    <w:rsid w:val="006A39C9"/>
    <w:rsid w:val="00760B21"/>
    <w:rsid w:val="00807ACA"/>
    <w:rsid w:val="009A2F09"/>
    <w:rsid w:val="009B35E8"/>
    <w:rsid w:val="00A30283"/>
    <w:rsid w:val="00A802BF"/>
    <w:rsid w:val="00C70E59"/>
    <w:rsid w:val="00ED45D6"/>
    <w:rsid w:val="00ED4FAB"/>
    <w:rsid w:val="00EE575B"/>
    <w:rsid w:val="00F048FA"/>
    <w:rsid w:val="00F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09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90" w:firstLine="9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Pr>
      <w:rFonts w:ascii="Cambria" w:hAnsi="Cambria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semiHidden/>
    <w:rPr>
      <w:rFonts w:ascii="Calibri" w:hAnsi="Calibri"/>
      <w:b/>
      <w:bCs/>
      <w:color w:val="000000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" w:hAnsi="Courier" w:cs="Courier"/>
    </w:rPr>
  </w:style>
  <w:style w:type="paragraph" w:styleId="NoSpacing">
    <w:name w:val="No Spacing"/>
    <w:uiPriority w:val="1"/>
    <w:qFormat/>
    <w:rsid w:val="00A30283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9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90" w:firstLine="9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Pr>
      <w:rFonts w:ascii="Cambria" w:hAnsi="Cambria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semiHidden/>
    <w:rPr>
      <w:rFonts w:ascii="Calibri" w:hAnsi="Calibri"/>
      <w:b/>
      <w:bCs/>
      <w:color w:val="000000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" w:hAnsi="Courier" w:cs="Courier"/>
    </w:rPr>
  </w:style>
  <w:style w:type="paragraph" w:styleId="NoSpacing">
    <w:name w:val="No Spacing"/>
    <w:uiPriority w:val="1"/>
    <w:qFormat/>
    <w:rsid w:val="00A30283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9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77BD3-B0F6-9441-86BE-09A548E2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Community Legal Assistance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James Sayre</dc:creator>
  <cp:keywords/>
  <dc:description/>
  <cp:lastModifiedBy>Tracey Axelsson</cp:lastModifiedBy>
  <cp:revision>3</cp:revision>
  <cp:lastPrinted>2014-05-15T23:53:00Z</cp:lastPrinted>
  <dcterms:created xsi:type="dcterms:W3CDTF">2014-01-29T22:24:00Z</dcterms:created>
  <dcterms:modified xsi:type="dcterms:W3CDTF">2014-05-15T23:53:00Z</dcterms:modified>
</cp:coreProperties>
</file>